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52" w:rsidRDefault="001C0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before="180" w:after="180"/>
        <w:jc w:val="center"/>
      </w:pPr>
      <w:r>
        <w:rPr>
          <w:rFonts w:ascii="Georgia" w:eastAsia="Georgia" w:hAnsi="Georgia" w:cs="Georgia"/>
          <w:b/>
          <w:color w:val="000000"/>
          <w:sz w:val="36"/>
        </w:rPr>
        <w:t>Памятка для обучающихся и родителей законных представителей</w:t>
      </w:r>
    </w:p>
    <w:p w:rsidR="003F4352" w:rsidRDefault="001C0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before="180" w:after="180"/>
        <w:jc w:val="center"/>
      </w:pPr>
      <w:r>
        <w:rPr>
          <w:rFonts w:ascii="Georgia" w:eastAsia="Georgia" w:hAnsi="Georgia" w:cs="Georgia"/>
          <w:b/>
          <w:color w:val="000000"/>
          <w:sz w:val="28"/>
        </w:rPr>
        <w:t>«Ответственность граждан за распространение в сети Интернет информации, содержащей персональные данные и клевету»</w:t>
      </w:r>
    </w:p>
    <w:p w:rsidR="003F4352" w:rsidRDefault="001C0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before="180" w:after="180"/>
        <w:jc w:val="both"/>
      </w:pPr>
      <w:r>
        <w:rPr>
          <w:rFonts w:ascii="Georgia" w:eastAsia="Georgia" w:hAnsi="Georgia" w:cs="Georgia"/>
          <w:color w:val="000000"/>
          <w:sz w:val="28"/>
        </w:rPr>
        <w:t>Многие считают, что в Интернете могут вести себя так, как им захочется. Используют нецензурные слова, рассылают неприличные картинки и сообщения. К сожалению, распространенным явлением стала клевета и оскорбления.</w:t>
      </w:r>
    </w:p>
    <w:p w:rsidR="003F4352" w:rsidRDefault="001C0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before="180" w:after="180"/>
        <w:jc w:val="both"/>
      </w:pPr>
      <w:r>
        <w:rPr>
          <w:rFonts w:ascii="Georgia" w:eastAsia="Georgia" w:hAnsi="Georgia" w:cs="Georgia"/>
          <w:color w:val="000000"/>
          <w:sz w:val="28"/>
        </w:rPr>
        <w:t>Клеветой считается распространение заведом</w:t>
      </w:r>
      <w:r>
        <w:rPr>
          <w:rFonts w:ascii="Georgia" w:eastAsia="Georgia" w:hAnsi="Georgia" w:cs="Georgia"/>
          <w:color w:val="000000"/>
          <w:sz w:val="28"/>
        </w:rPr>
        <w:t>о ложной информации, в том числе и в сети Интернет, содержащей сведения, порочащие честь, достоинство и деловую репутацию конкретного лица. За клевету предусмотрена гражданско-правовая и уголовная ответственность (ст.ст. 152 ГК РФ, 128.1 и 298.1 УК РФ).</w:t>
      </w:r>
      <w:r>
        <w:rPr>
          <w:rFonts w:ascii="Georgia" w:eastAsia="Georgia" w:hAnsi="Georgia" w:cs="Georgia"/>
          <w:color w:val="000000"/>
          <w:sz w:val="28"/>
        </w:rPr>
        <w:br/>
        <w:t xml:space="preserve">В </w:t>
      </w:r>
      <w:r>
        <w:rPr>
          <w:rFonts w:ascii="Georgia" w:eastAsia="Georgia" w:hAnsi="Georgia" w:cs="Georgia"/>
          <w:color w:val="000000"/>
          <w:sz w:val="28"/>
        </w:rPr>
        <w:t>отличие от клеветы, оскорбление подразумевает высказывание оценочных суждений в неприличной форме самому лицу, к которому они относятся. Ответственность за оскорбление (уголовная — ст. 319 и ст. 336 УК РФ, административная – ст. 5.61 КоАП РФ и гражданско-п</w:t>
      </w:r>
      <w:r>
        <w:rPr>
          <w:rFonts w:ascii="Georgia" w:eastAsia="Georgia" w:hAnsi="Georgia" w:cs="Georgia"/>
          <w:color w:val="000000"/>
          <w:sz w:val="28"/>
        </w:rPr>
        <w:t>равовая) может наступить, даже если оскорбление было нанесено в сети Интернет.</w:t>
      </w:r>
    </w:p>
    <w:p w:rsidR="003F4352" w:rsidRDefault="001C0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before="180" w:after="0" w:line="293" w:lineRule="atLeast"/>
        <w:jc w:val="both"/>
      </w:pPr>
      <w:r>
        <w:rPr>
          <w:rFonts w:ascii="Georgia" w:eastAsia="Georgia" w:hAnsi="Georgia" w:cs="Georgia"/>
          <w:color w:val="000000"/>
          <w:sz w:val="28"/>
        </w:rPr>
        <w:t> Для пресечения противоправных действий в информационно-телекоммуникационных сетях, включая сеть Интернет, при МВД России существует специальное Управление «К». Его сотрудники з</w:t>
      </w:r>
      <w:r>
        <w:rPr>
          <w:rFonts w:ascii="Georgia" w:eastAsia="Georgia" w:hAnsi="Georgia" w:cs="Georgia"/>
          <w:color w:val="000000"/>
          <w:sz w:val="28"/>
        </w:rPr>
        <w:t>анимаются расследованием случаев воровства денег со счетов и кредитных карт, организации сообществ, призывающих к насилию и разжигающих межнациональную вражду, угроз и запугивания с помощью сети Интернет, кражи личных, промышленных или государственных секр</w:t>
      </w:r>
      <w:r>
        <w:rPr>
          <w:rFonts w:ascii="Georgia" w:eastAsia="Georgia" w:hAnsi="Georgia" w:cs="Georgia"/>
          <w:color w:val="000000"/>
          <w:sz w:val="28"/>
        </w:rPr>
        <w:t>етов, распространение секретной информации. Квалификация сотрудников и технической службы постоянно растет. Каждое устройство, имеющее выход в Интернет имеет свой IP-адрес. Это неповторимое имя компьютера (или другого устройства), который подключается к се</w:t>
      </w:r>
      <w:r>
        <w:rPr>
          <w:rFonts w:ascii="Georgia" w:eastAsia="Georgia" w:hAnsi="Georgia" w:cs="Georgia"/>
          <w:color w:val="000000"/>
          <w:sz w:val="28"/>
        </w:rPr>
        <w:t>ти интернет или локальной сети. Установить его достаточно легко, даже для непрофессионала.</w:t>
      </w:r>
    </w:p>
    <w:p w:rsidR="003F4352" w:rsidRDefault="001C0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before="180" w:after="0" w:line="293" w:lineRule="atLeast"/>
        <w:jc w:val="both"/>
      </w:pPr>
      <w:r>
        <w:rPr>
          <w:rFonts w:ascii="Georgia" w:eastAsia="Georgia" w:hAnsi="Georgia" w:cs="Georgia"/>
          <w:color w:val="000000"/>
          <w:sz w:val="28"/>
        </w:rPr>
        <w:t>Совершить преступление в Интернете и остаться не найденным практически невозможно.</w:t>
      </w:r>
    </w:p>
    <w:p w:rsidR="003F4352" w:rsidRDefault="001C0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before="180" w:after="180"/>
        <w:ind w:firstLine="567"/>
        <w:jc w:val="both"/>
      </w:pPr>
      <w:r>
        <w:rPr>
          <w:rFonts w:ascii="Georgia" w:eastAsia="Georgia" w:hAnsi="Georgia" w:cs="Georgia"/>
          <w:b/>
          <w:color w:val="000000"/>
          <w:sz w:val="28"/>
        </w:rPr>
        <w:t>Ответственность за размещение в сети Интернет материалов порочащего или экстремистского характера:</w:t>
      </w:r>
    </w:p>
    <w:p w:rsidR="003F4352" w:rsidRDefault="001C0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before="180" w:after="180"/>
        <w:ind w:firstLine="567"/>
        <w:jc w:val="both"/>
      </w:pPr>
      <w:r>
        <w:rPr>
          <w:rFonts w:ascii="Georgia" w:eastAsia="Georgia" w:hAnsi="Georgia" w:cs="Georgia"/>
          <w:color w:val="000000"/>
          <w:sz w:val="28"/>
        </w:rPr>
        <w:t>1. </w:t>
      </w:r>
      <w:r>
        <w:rPr>
          <w:rFonts w:ascii="Georgia" w:eastAsia="Georgia" w:hAnsi="Georgia" w:cs="Georgia"/>
          <w:b/>
          <w:color w:val="000000"/>
          <w:sz w:val="28"/>
        </w:rPr>
        <w:t>Уголовная</w:t>
      </w:r>
      <w:r>
        <w:rPr>
          <w:rFonts w:ascii="Georgia" w:eastAsia="Georgia" w:hAnsi="Georgia" w:cs="Georgia"/>
          <w:color w:val="000000"/>
          <w:sz w:val="28"/>
        </w:rPr>
        <w:t> - Статья 282. Возбуждение ненависти либо вражды, а равно унижение человеческого достоинства</w:t>
      </w:r>
    </w:p>
    <w:p w:rsidR="003F4352" w:rsidRDefault="001C0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before="180" w:after="180"/>
        <w:ind w:firstLine="567"/>
        <w:jc w:val="both"/>
      </w:pPr>
      <w:r>
        <w:rPr>
          <w:rFonts w:ascii="Georgia" w:eastAsia="Georgia" w:hAnsi="Georgia" w:cs="Georgia"/>
          <w:color w:val="000000"/>
          <w:sz w:val="28"/>
        </w:rPr>
        <w:t>1. Действия, направленные на возбуждение ненависти л</w:t>
      </w:r>
      <w:r>
        <w:rPr>
          <w:rFonts w:ascii="Georgia" w:eastAsia="Georgia" w:hAnsi="Georgia" w:cs="Georgia"/>
          <w:color w:val="000000"/>
          <w:sz w:val="28"/>
        </w:rPr>
        <w:t xml:space="preserve">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</w:t>
      </w:r>
      <w:r>
        <w:rPr>
          <w:rFonts w:ascii="Georgia" w:eastAsia="Georgia" w:hAnsi="Georgia" w:cs="Georgia"/>
          <w:color w:val="000000"/>
          <w:sz w:val="28"/>
        </w:rPr>
        <w:lastRenderedPageBreak/>
        <w:t>с использованием средст</w:t>
      </w:r>
      <w:r>
        <w:rPr>
          <w:rFonts w:ascii="Georgia" w:eastAsia="Georgia" w:hAnsi="Georgia" w:cs="Georgia"/>
          <w:color w:val="000000"/>
          <w:sz w:val="28"/>
        </w:rPr>
        <w:t>в массовой информации либо информационно-телекоммуникационных сетей, в том числе сети "Интернет", - 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</w:t>
      </w:r>
      <w:r>
        <w:rPr>
          <w:rFonts w:ascii="Georgia" w:eastAsia="Georgia" w:hAnsi="Georgia" w:cs="Georgia"/>
          <w:color w:val="000000"/>
          <w:sz w:val="28"/>
        </w:rPr>
        <w:t>х лет,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лет, либо лишением свободы на срок от двух до пяти лет.</w:t>
      </w:r>
    </w:p>
    <w:p w:rsidR="003F4352" w:rsidRDefault="001C0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before="180" w:after="180"/>
        <w:ind w:firstLine="567"/>
        <w:jc w:val="both"/>
      </w:pPr>
      <w:r>
        <w:rPr>
          <w:rFonts w:ascii="Georgia" w:eastAsia="Georgia" w:hAnsi="Georgia" w:cs="Georgia"/>
          <w:color w:val="000000"/>
          <w:sz w:val="28"/>
        </w:rPr>
        <w:t>2. Те же деяния, с</w:t>
      </w:r>
      <w:r>
        <w:rPr>
          <w:rFonts w:ascii="Georgia" w:eastAsia="Georgia" w:hAnsi="Georgia" w:cs="Georgia"/>
          <w:color w:val="000000"/>
          <w:sz w:val="28"/>
        </w:rPr>
        <w:t>овершенные:</w:t>
      </w:r>
    </w:p>
    <w:p w:rsidR="003F4352" w:rsidRDefault="001C0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before="180" w:after="180"/>
        <w:ind w:firstLine="567"/>
        <w:jc w:val="both"/>
      </w:pPr>
      <w:r>
        <w:rPr>
          <w:rFonts w:ascii="Georgia" w:eastAsia="Georgia" w:hAnsi="Georgia" w:cs="Georgia"/>
          <w:color w:val="000000"/>
          <w:sz w:val="28"/>
        </w:rPr>
        <w:t>а) с применением насилия или с угрозой его применения;</w:t>
      </w:r>
    </w:p>
    <w:p w:rsidR="003F4352" w:rsidRDefault="001C0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before="180" w:after="180"/>
        <w:ind w:firstLine="567"/>
        <w:jc w:val="both"/>
      </w:pPr>
      <w:r>
        <w:rPr>
          <w:rFonts w:ascii="Georgia" w:eastAsia="Georgia" w:hAnsi="Georgia" w:cs="Georgia"/>
          <w:color w:val="000000"/>
          <w:sz w:val="28"/>
        </w:rPr>
        <w:t>б) лицом с использованием своего служебного положения;</w:t>
      </w:r>
    </w:p>
    <w:p w:rsidR="003F4352" w:rsidRDefault="001C0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before="180" w:after="180"/>
        <w:ind w:firstLine="567"/>
        <w:jc w:val="both"/>
      </w:pPr>
      <w:r>
        <w:rPr>
          <w:rFonts w:ascii="Georgia" w:eastAsia="Georgia" w:hAnsi="Georgia" w:cs="Georgia"/>
          <w:color w:val="000000"/>
          <w:sz w:val="28"/>
        </w:rPr>
        <w:t>в) организованной группой, -наказываются штрафом в размере от трехсот тысяч до шестисот тысяч рублей или в размере заработной платы ил</w:t>
      </w:r>
      <w:r>
        <w:rPr>
          <w:rFonts w:ascii="Georgia" w:eastAsia="Georgia" w:hAnsi="Georgia" w:cs="Georgia"/>
          <w:color w:val="000000"/>
          <w:sz w:val="28"/>
        </w:rPr>
        <w:t xml:space="preserve">и </w:t>
      </w:r>
      <w:bookmarkStart w:id="0" w:name="_GoBack"/>
      <w:bookmarkEnd w:id="0"/>
      <w:r w:rsidR="00674B9F">
        <w:rPr>
          <w:rFonts w:ascii="Georgia" w:eastAsia="Georgia" w:hAnsi="Georgia" w:cs="Georgia"/>
          <w:color w:val="000000"/>
          <w:sz w:val="28"/>
        </w:rPr>
        <w:t>иного дохода,</w:t>
      </w:r>
      <w:r>
        <w:rPr>
          <w:rFonts w:ascii="Georgia" w:eastAsia="Georgia" w:hAnsi="Georgia" w:cs="Georgia"/>
          <w:color w:val="000000"/>
          <w:sz w:val="28"/>
        </w:rPr>
        <w:t xml:space="preserve"> осужденного за период от двух до трех лет,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</w:t>
      </w:r>
      <w:r>
        <w:rPr>
          <w:rFonts w:ascii="Georgia" w:eastAsia="Georgia" w:hAnsi="Georgia" w:cs="Georgia"/>
          <w:color w:val="000000"/>
          <w:sz w:val="28"/>
        </w:rPr>
        <w:t>к от трех до шести лет.</w:t>
      </w:r>
    </w:p>
    <w:p w:rsidR="003F4352" w:rsidRDefault="001C0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before="180" w:after="180"/>
        <w:ind w:firstLine="567"/>
        <w:jc w:val="both"/>
      </w:pPr>
      <w:r>
        <w:rPr>
          <w:rFonts w:ascii="Georgia" w:eastAsia="Georgia" w:hAnsi="Georgia" w:cs="Georgia"/>
          <w:color w:val="000000"/>
          <w:sz w:val="28"/>
        </w:rPr>
        <w:t>2. </w:t>
      </w:r>
      <w:r>
        <w:rPr>
          <w:rFonts w:ascii="Georgia" w:eastAsia="Georgia" w:hAnsi="Georgia" w:cs="Georgia"/>
          <w:b/>
          <w:color w:val="000000"/>
          <w:sz w:val="28"/>
        </w:rPr>
        <w:t>Гражданско-правовая</w:t>
      </w:r>
      <w:r>
        <w:rPr>
          <w:rFonts w:ascii="Georgia" w:eastAsia="Georgia" w:hAnsi="Georgia" w:cs="Georgia"/>
          <w:color w:val="000000"/>
          <w:sz w:val="28"/>
        </w:rPr>
        <w:t> - Статья 151. Компенсация морального вреда</w:t>
      </w:r>
    </w:p>
    <w:p w:rsidR="003F4352" w:rsidRDefault="001C0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before="180" w:after="180"/>
        <w:ind w:firstLine="567"/>
        <w:jc w:val="both"/>
      </w:pPr>
      <w:r>
        <w:rPr>
          <w:rFonts w:ascii="Georgia" w:eastAsia="Georgia" w:hAnsi="Georgia" w:cs="Georgia"/>
          <w:color w:val="000000"/>
          <w:sz w:val="28"/>
        </w:rPr>
        <w:t>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</w:t>
      </w:r>
      <w:r>
        <w:rPr>
          <w:rFonts w:ascii="Georgia" w:eastAsia="Georgia" w:hAnsi="Georgia" w:cs="Georgia"/>
          <w:color w:val="000000"/>
          <w:sz w:val="28"/>
        </w:rPr>
        <w:t>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3F4352" w:rsidRDefault="001C0C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before="180" w:after="180" w:line="293" w:lineRule="atLeast"/>
        <w:jc w:val="both"/>
      </w:pPr>
      <w:r>
        <w:rPr>
          <w:rFonts w:ascii="Georgia" w:eastAsia="Georgia" w:hAnsi="Georgia" w:cs="Georgia"/>
          <w:b/>
          <w:color w:val="000000"/>
          <w:sz w:val="28"/>
        </w:rPr>
        <w:t>Уважай собеседников в Интернете. Никогда и ни при каких обстоятельствах не угрожай</w:t>
      </w:r>
      <w:r>
        <w:rPr>
          <w:rFonts w:ascii="Georgia" w:eastAsia="Georgia" w:hAnsi="Georgia" w:cs="Georgia"/>
          <w:b/>
          <w:color w:val="000000"/>
          <w:sz w:val="28"/>
        </w:rPr>
        <w:t xml:space="preserve"> другим, не размещай агрессивный и провокационный материал. Будь дружелюбен. Не груби.</w:t>
      </w:r>
    </w:p>
    <w:p w:rsidR="003F4352" w:rsidRDefault="003F4352"/>
    <w:sectPr w:rsidR="003F43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61" w:rsidRDefault="001C0C61">
      <w:pPr>
        <w:spacing w:after="0" w:line="240" w:lineRule="auto"/>
      </w:pPr>
      <w:r>
        <w:separator/>
      </w:r>
    </w:p>
  </w:endnote>
  <w:endnote w:type="continuationSeparator" w:id="0">
    <w:p w:rsidR="001C0C61" w:rsidRDefault="001C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61" w:rsidRDefault="001C0C61">
      <w:pPr>
        <w:spacing w:after="0" w:line="240" w:lineRule="auto"/>
      </w:pPr>
      <w:r>
        <w:separator/>
      </w:r>
    </w:p>
  </w:footnote>
  <w:footnote w:type="continuationSeparator" w:id="0">
    <w:p w:rsidR="001C0C61" w:rsidRDefault="001C0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52"/>
    <w:rsid w:val="001C0C61"/>
    <w:rsid w:val="003F4352"/>
    <w:rsid w:val="006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1EAF1-BE45-4789-B556-0FCD707B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dcterms:created xsi:type="dcterms:W3CDTF">2024-09-12T23:10:00Z</dcterms:created>
  <dcterms:modified xsi:type="dcterms:W3CDTF">2024-09-12T23:10:00Z</dcterms:modified>
</cp:coreProperties>
</file>